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2"/>
        <w:tblW w:w="11090" w:type="dxa"/>
        <w:tblInd w:w="-8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6750"/>
        <w:gridCol w:w="1010"/>
      </w:tblGrid>
      <w:tr w:rsidR="007848A8" w14:paraId="7FE149A5" w14:textId="77777777" w:rsidTr="007A56FF">
        <w:trPr>
          <w:trHeight w:val="1011"/>
        </w:trPr>
        <w:tc>
          <w:tcPr>
            <w:tcW w:w="11090" w:type="dxa"/>
            <w:gridSpan w:val="3"/>
            <w:tcBorders>
              <w:top w:val="single" w:sz="24" w:space="0" w:color="BF9268"/>
              <w:left w:val="single" w:sz="24" w:space="0" w:color="BF9268"/>
              <w:bottom w:val="single" w:sz="24" w:space="0" w:color="BF9268"/>
              <w:right w:val="single" w:sz="24" w:space="0" w:color="BF9268"/>
            </w:tcBorders>
            <w:shd w:val="clear" w:color="auto" w:fill="FFFFFF"/>
          </w:tcPr>
          <w:p w14:paraId="2AB4F364" w14:textId="77777777" w:rsidR="007848A8" w:rsidRDefault="00000000">
            <w:pPr>
              <w:pStyle w:val="Title"/>
              <w:tabs>
                <w:tab w:val="left" w:pos="2121"/>
                <w:tab w:val="left" w:pos="4241"/>
              </w:tabs>
            </w:pPr>
            <w:r>
              <w:t>Katie Boyer</w:t>
            </w:r>
          </w:p>
          <w:p w14:paraId="7AEA0C28" w14:textId="39F9CB86" w:rsidR="007848A8" w:rsidRDefault="00000000">
            <w:pPr>
              <w:pStyle w:val="Subtitle"/>
            </w:pPr>
            <w:r>
              <w:t>Writer * Travel Coordinator * POC</w:t>
            </w:r>
          </w:p>
        </w:tc>
      </w:tr>
      <w:tr w:rsidR="007848A8" w14:paraId="4552275C" w14:textId="77777777" w:rsidTr="007A56FF">
        <w:trPr>
          <w:trHeight w:val="462"/>
        </w:trPr>
        <w:tc>
          <w:tcPr>
            <w:tcW w:w="11090" w:type="dxa"/>
            <w:gridSpan w:val="3"/>
            <w:tcBorders>
              <w:top w:val="single" w:sz="24" w:space="0" w:color="BF9268"/>
            </w:tcBorders>
            <w:vAlign w:val="center"/>
          </w:tcPr>
          <w:p w14:paraId="00D34D89" w14:textId="77777777" w:rsidR="007848A8" w:rsidRDefault="00000000">
            <w:r>
              <w:t xml:space="preserve">                       </w:t>
            </w:r>
            <w:r>
              <w:rPr>
                <w:color w:val="404040"/>
              </w:rPr>
              <w:t xml:space="preserve">                             205.200.6937           katie.boyer23@gmail.com</w:t>
            </w:r>
          </w:p>
        </w:tc>
      </w:tr>
      <w:tr w:rsidR="007848A8" w14:paraId="4EE0A4AD" w14:textId="77777777" w:rsidTr="007A56FF">
        <w:trPr>
          <w:trHeight w:val="210"/>
        </w:trPr>
        <w:tc>
          <w:tcPr>
            <w:tcW w:w="3330" w:type="dxa"/>
            <w:tcBorders>
              <w:bottom w:val="single" w:sz="18" w:space="0" w:color="BF9268"/>
            </w:tcBorders>
          </w:tcPr>
          <w:p w14:paraId="7BBCBCCD" w14:textId="77777777" w:rsidR="007848A8" w:rsidRDefault="007848A8"/>
        </w:tc>
        <w:tc>
          <w:tcPr>
            <w:tcW w:w="6750" w:type="dxa"/>
            <w:vMerge w:val="restart"/>
            <w:shd w:val="clear" w:color="auto" w:fill="303848"/>
            <w:vAlign w:val="center"/>
          </w:tcPr>
          <w:p w14:paraId="12A3FB9D" w14:textId="77777777" w:rsidR="007848A8" w:rsidRDefault="00000000">
            <w:pPr>
              <w:pStyle w:val="Heading1"/>
            </w:pPr>
            <w:r>
              <w:t>OBJECTIVE</w:t>
            </w:r>
          </w:p>
        </w:tc>
        <w:tc>
          <w:tcPr>
            <w:tcW w:w="1010" w:type="dxa"/>
            <w:tcBorders>
              <w:bottom w:val="single" w:sz="18" w:space="0" w:color="BF9268"/>
            </w:tcBorders>
          </w:tcPr>
          <w:p w14:paraId="37F86252" w14:textId="77777777" w:rsidR="007848A8" w:rsidRDefault="007848A8"/>
        </w:tc>
      </w:tr>
      <w:tr w:rsidR="007848A8" w14:paraId="6F82C043" w14:textId="77777777" w:rsidTr="007A56FF">
        <w:trPr>
          <w:trHeight w:val="210"/>
        </w:trPr>
        <w:tc>
          <w:tcPr>
            <w:tcW w:w="3330" w:type="dxa"/>
            <w:tcBorders>
              <w:top w:val="single" w:sz="18" w:space="0" w:color="BF9268"/>
            </w:tcBorders>
          </w:tcPr>
          <w:p w14:paraId="1B1A663A" w14:textId="77777777" w:rsidR="007848A8" w:rsidRDefault="007848A8"/>
        </w:tc>
        <w:tc>
          <w:tcPr>
            <w:tcW w:w="6750" w:type="dxa"/>
            <w:vMerge/>
            <w:shd w:val="clear" w:color="auto" w:fill="303848"/>
            <w:vAlign w:val="center"/>
          </w:tcPr>
          <w:p w14:paraId="5ED08FB1" w14:textId="77777777" w:rsidR="007848A8" w:rsidRDefault="00784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10" w:type="dxa"/>
            <w:tcBorders>
              <w:top w:val="single" w:sz="18" w:space="0" w:color="BF9268"/>
            </w:tcBorders>
          </w:tcPr>
          <w:p w14:paraId="0225643A" w14:textId="77777777" w:rsidR="007848A8" w:rsidRDefault="007848A8"/>
        </w:tc>
      </w:tr>
      <w:tr w:rsidR="007848A8" w14:paraId="307F808A" w14:textId="77777777" w:rsidTr="00943A87">
        <w:trPr>
          <w:trHeight w:val="477"/>
        </w:trPr>
        <w:tc>
          <w:tcPr>
            <w:tcW w:w="11090" w:type="dxa"/>
            <w:gridSpan w:val="3"/>
            <w:vAlign w:val="center"/>
          </w:tcPr>
          <w:p w14:paraId="0616B738" w14:textId="77777777" w:rsidR="007848A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To continue applying my extensive leadership and creative writing experience in production positions.  </w:t>
            </w:r>
          </w:p>
        </w:tc>
      </w:tr>
      <w:tr w:rsidR="007848A8" w14:paraId="2E80641C" w14:textId="77777777" w:rsidTr="007A56FF">
        <w:trPr>
          <w:trHeight w:val="220"/>
        </w:trPr>
        <w:tc>
          <w:tcPr>
            <w:tcW w:w="3330" w:type="dxa"/>
            <w:vMerge w:val="restart"/>
            <w:shd w:val="clear" w:color="auto" w:fill="F2F2F2"/>
            <w:vAlign w:val="center"/>
          </w:tcPr>
          <w:p w14:paraId="2672F385" w14:textId="77777777" w:rsidR="007848A8" w:rsidRDefault="00000000">
            <w:pPr>
              <w:pStyle w:val="Heading2"/>
            </w:pPr>
            <w:r w:rsidRPr="005E4E28">
              <w:rPr>
                <w:rStyle w:val="Heading1Char"/>
                <w:color w:val="002060"/>
              </w:rPr>
              <w:t>EDUCATION</w:t>
            </w:r>
            <w:r>
              <w:t xml:space="preserve"> </w:t>
            </w:r>
            <w:r>
              <w:rPr>
                <w:color w:val="BF9268"/>
              </w:rPr>
              <w:t>—</w:t>
            </w:r>
          </w:p>
        </w:tc>
        <w:tc>
          <w:tcPr>
            <w:tcW w:w="6750" w:type="dxa"/>
            <w:vMerge w:val="restart"/>
            <w:shd w:val="clear" w:color="auto" w:fill="303848"/>
            <w:vAlign w:val="center"/>
          </w:tcPr>
          <w:p w14:paraId="22F4F070" w14:textId="77777777" w:rsidR="007848A8" w:rsidRDefault="00000000">
            <w:pPr>
              <w:pStyle w:val="Heading1"/>
            </w:pPr>
            <w:r>
              <w:t>PRODUCTION EXPERIENCE</w:t>
            </w:r>
          </w:p>
        </w:tc>
        <w:tc>
          <w:tcPr>
            <w:tcW w:w="1010" w:type="dxa"/>
            <w:tcBorders>
              <w:bottom w:val="single" w:sz="18" w:space="0" w:color="BF9268"/>
            </w:tcBorders>
          </w:tcPr>
          <w:p w14:paraId="29B8B83A" w14:textId="77777777" w:rsidR="007848A8" w:rsidRDefault="007848A8"/>
        </w:tc>
      </w:tr>
      <w:tr w:rsidR="007848A8" w14:paraId="529E43D3" w14:textId="77777777" w:rsidTr="007A56FF">
        <w:trPr>
          <w:trHeight w:val="351"/>
        </w:trPr>
        <w:tc>
          <w:tcPr>
            <w:tcW w:w="3330" w:type="dxa"/>
            <w:vMerge/>
            <w:shd w:val="clear" w:color="auto" w:fill="F2F2F2"/>
            <w:vAlign w:val="center"/>
          </w:tcPr>
          <w:p w14:paraId="0E8D5440" w14:textId="77777777" w:rsidR="007848A8" w:rsidRDefault="00784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50" w:type="dxa"/>
            <w:vMerge/>
            <w:shd w:val="clear" w:color="auto" w:fill="303848"/>
            <w:vAlign w:val="center"/>
          </w:tcPr>
          <w:p w14:paraId="5EE5D910" w14:textId="77777777" w:rsidR="007848A8" w:rsidRDefault="00784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10" w:type="dxa"/>
          </w:tcPr>
          <w:p w14:paraId="32C53565" w14:textId="77777777" w:rsidR="007848A8" w:rsidRDefault="007848A8"/>
        </w:tc>
      </w:tr>
      <w:tr w:rsidR="007848A8" w14:paraId="23D8985E" w14:textId="77777777" w:rsidTr="007A56FF">
        <w:trPr>
          <w:trHeight w:val="2484"/>
        </w:trPr>
        <w:tc>
          <w:tcPr>
            <w:tcW w:w="3330" w:type="dxa"/>
            <w:vMerge w:val="restart"/>
            <w:shd w:val="clear" w:color="auto" w:fill="F2F2F2"/>
          </w:tcPr>
          <w:p w14:paraId="1C9CD138" w14:textId="77777777" w:rsidR="007848A8" w:rsidRDefault="00000000" w:rsidP="0094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Master of Fine Arts (2016)</w:t>
            </w:r>
          </w:p>
          <w:p w14:paraId="47130378" w14:textId="77777777" w:rsidR="007848A8" w:rsidRDefault="00000000" w:rsidP="0094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 xml:space="preserve">Fiction </w:t>
            </w:r>
          </w:p>
          <w:p w14:paraId="3F79004A" w14:textId="77777777" w:rsidR="007848A8" w:rsidRDefault="00000000" w:rsidP="00943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>Spalding University * Louisville, KY</w:t>
            </w:r>
          </w:p>
          <w:p w14:paraId="200CEDBA" w14:textId="77777777" w:rsidR="007848A8" w:rsidRDefault="007848A8" w:rsidP="00943A87">
            <w:pPr>
              <w:rPr>
                <w:sz w:val="20"/>
                <w:szCs w:val="20"/>
              </w:rPr>
            </w:pPr>
          </w:p>
          <w:p w14:paraId="2B08C00E" w14:textId="77777777" w:rsidR="007848A8" w:rsidRDefault="00000000" w:rsidP="00943A87">
            <w:pPr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Master of Arts (2005)</w:t>
            </w:r>
          </w:p>
          <w:p w14:paraId="09BC9781" w14:textId="77777777" w:rsidR="007848A8" w:rsidRDefault="00000000" w:rsidP="00943A87">
            <w:pPr>
              <w:rPr>
                <w:color w:val="404040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>Comparative Literature</w:t>
            </w:r>
          </w:p>
          <w:p w14:paraId="230CEF1B" w14:textId="77777777" w:rsidR="007848A8" w:rsidRDefault="00000000" w:rsidP="00943A87">
            <w:pPr>
              <w:rPr>
                <w:color w:val="404040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>University of Washington * Seattle, WA</w:t>
            </w:r>
          </w:p>
          <w:p w14:paraId="423D9DF9" w14:textId="77777777" w:rsidR="007848A8" w:rsidRDefault="007848A8" w:rsidP="00943A87">
            <w:pPr>
              <w:rPr>
                <w:color w:val="404040"/>
                <w:sz w:val="20"/>
                <w:szCs w:val="20"/>
              </w:rPr>
            </w:pPr>
          </w:p>
          <w:p w14:paraId="50E23804" w14:textId="77777777" w:rsidR="007848A8" w:rsidRDefault="00000000" w:rsidP="00943A87">
            <w:pPr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Bachelor of Arts (2001)</w:t>
            </w:r>
          </w:p>
          <w:p w14:paraId="118BD423" w14:textId="77777777" w:rsidR="007848A8" w:rsidRDefault="00000000" w:rsidP="00943A87">
            <w:pPr>
              <w:rPr>
                <w:color w:val="404040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>English</w:t>
            </w:r>
          </w:p>
          <w:p w14:paraId="7E9B03D6" w14:textId="77777777" w:rsidR="007848A8" w:rsidRDefault="00000000" w:rsidP="00943A87">
            <w:pPr>
              <w:rPr>
                <w:color w:val="404040"/>
                <w:sz w:val="18"/>
                <w:szCs w:val="18"/>
              </w:rPr>
            </w:pPr>
            <w:r>
              <w:rPr>
                <w:color w:val="404040"/>
                <w:sz w:val="18"/>
                <w:szCs w:val="18"/>
              </w:rPr>
              <w:t>Lipscomb University * Nashville, TN</w:t>
            </w:r>
          </w:p>
          <w:p w14:paraId="4DAD836C" w14:textId="77777777" w:rsidR="00EA6B5B" w:rsidRDefault="00EA6B5B" w:rsidP="00943A87">
            <w:pPr>
              <w:rPr>
                <w:color w:val="404040"/>
                <w:sz w:val="18"/>
                <w:szCs w:val="18"/>
              </w:rPr>
            </w:pPr>
          </w:p>
          <w:p w14:paraId="1A0CB1BF" w14:textId="77777777" w:rsidR="00EA6B5B" w:rsidRDefault="00EA6B5B" w:rsidP="00943A87">
            <w:pPr>
              <w:rPr>
                <w:color w:val="404040"/>
                <w:sz w:val="18"/>
                <w:szCs w:val="18"/>
              </w:rPr>
            </w:pPr>
          </w:p>
          <w:p w14:paraId="7F175AE6" w14:textId="77777777" w:rsidR="00EA6B5B" w:rsidRDefault="00EA6B5B" w:rsidP="00943A87">
            <w:pPr>
              <w:rPr>
                <w:color w:val="404040"/>
                <w:sz w:val="18"/>
                <w:szCs w:val="18"/>
              </w:rPr>
            </w:pPr>
          </w:p>
          <w:p w14:paraId="3FB52CAA" w14:textId="234E4718" w:rsidR="00EA6B5B" w:rsidRDefault="00EA6B5B" w:rsidP="00943A87">
            <w:pPr>
              <w:rPr>
                <w:color w:val="404040"/>
                <w:sz w:val="18"/>
                <w:szCs w:val="18"/>
              </w:rPr>
            </w:pPr>
            <w:r w:rsidRPr="005E4E28">
              <w:rPr>
                <w:rStyle w:val="Heading1Char"/>
                <w:color w:val="002060"/>
              </w:rPr>
              <w:t>KEY SKILLS</w:t>
            </w:r>
            <w:r w:rsidRPr="005E4E28">
              <w:rPr>
                <w:color w:val="002060"/>
              </w:rPr>
              <w:t xml:space="preserve"> </w:t>
            </w:r>
            <w:r>
              <w:rPr>
                <w:color w:val="BF9268"/>
              </w:rPr>
              <w:t>—</w:t>
            </w:r>
          </w:p>
          <w:p w14:paraId="533E02A0" w14:textId="77777777" w:rsidR="00EA6B5B" w:rsidRDefault="00EA6B5B" w:rsidP="00EA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/>
                <w:sz w:val="18"/>
                <w:szCs w:val="18"/>
              </w:rPr>
            </w:pPr>
          </w:p>
          <w:p w14:paraId="247F4170" w14:textId="4FB44EC0" w:rsidR="00EA6B5B" w:rsidRPr="007A56FF" w:rsidRDefault="00EA6B5B" w:rsidP="00EA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/>
                <w:sz w:val="18"/>
                <w:szCs w:val="18"/>
              </w:rPr>
            </w:pPr>
            <w:r w:rsidRPr="007A56FF">
              <w:rPr>
                <w:color w:val="404040"/>
                <w:sz w:val="18"/>
                <w:szCs w:val="18"/>
              </w:rPr>
              <w:t>Project Planning</w:t>
            </w:r>
          </w:p>
          <w:p w14:paraId="40FE2AB2" w14:textId="77777777" w:rsidR="00EA6B5B" w:rsidRPr="007A56FF" w:rsidRDefault="00EA6B5B" w:rsidP="00EA6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/>
                <w:sz w:val="18"/>
                <w:szCs w:val="18"/>
              </w:rPr>
            </w:pPr>
            <w:r w:rsidRPr="007A56FF">
              <w:rPr>
                <w:color w:val="404040"/>
                <w:sz w:val="18"/>
                <w:szCs w:val="18"/>
              </w:rPr>
              <w:t>Travel Coordination</w:t>
            </w:r>
          </w:p>
          <w:p w14:paraId="71B8D3AA" w14:textId="77777777" w:rsidR="00EA6B5B" w:rsidRPr="007A56FF" w:rsidRDefault="00EA6B5B" w:rsidP="00EA6B5B">
            <w:pPr>
              <w:rPr>
                <w:color w:val="404040"/>
                <w:sz w:val="18"/>
                <w:szCs w:val="18"/>
              </w:rPr>
            </w:pPr>
            <w:r w:rsidRPr="007A56FF">
              <w:rPr>
                <w:color w:val="404040"/>
                <w:sz w:val="18"/>
                <w:szCs w:val="18"/>
              </w:rPr>
              <w:t>Communication</w:t>
            </w:r>
          </w:p>
          <w:p w14:paraId="5A9D1B44" w14:textId="77777777" w:rsidR="00EA6B5B" w:rsidRPr="007A56FF" w:rsidRDefault="00EA6B5B" w:rsidP="00EA6B5B">
            <w:pPr>
              <w:rPr>
                <w:color w:val="404040"/>
                <w:sz w:val="18"/>
                <w:szCs w:val="18"/>
              </w:rPr>
            </w:pPr>
            <w:r w:rsidRPr="007A56FF">
              <w:rPr>
                <w:color w:val="404040"/>
                <w:sz w:val="18"/>
                <w:szCs w:val="18"/>
              </w:rPr>
              <w:t>Organization</w:t>
            </w:r>
          </w:p>
          <w:p w14:paraId="582BD8F1" w14:textId="77777777" w:rsidR="00EA6B5B" w:rsidRPr="007A56FF" w:rsidRDefault="00EA6B5B" w:rsidP="00EA6B5B">
            <w:pPr>
              <w:rPr>
                <w:color w:val="404040"/>
                <w:sz w:val="18"/>
                <w:szCs w:val="18"/>
              </w:rPr>
            </w:pPr>
            <w:r w:rsidRPr="007A56FF">
              <w:rPr>
                <w:color w:val="404040"/>
                <w:sz w:val="18"/>
                <w:szCs w:val="18"/>
              </w:rPr>
              <w:t>Scheduling</w:t>
            </w:r>
          </w:p>
          <w:p w14:paraId="252E7C34" w14:textId="77777777" w:rsidR="00EA6B5B" w:rsidRPr="007A56FF" w:rsidRDefault="00EA6B5B" w:rsidP="00EA6B5B">
            <w:pPr>
              <w:rPr>
                <w:color w:val="404040"/>
                <w:sz w:val="18"/>
                <w:szCs w:val="18"/>
              </w:rPr>
            </w:pPr>
            <w:r w:rsidRPr="007A56FF">
              <w:rPr>
                <w:color w:val="404040"/>
                <w:sz w:val="18"/>
                <w:szCs w:val="18"/>
              </w:rPr>
              <w:t>Copywriting</w:t>
            </w:r>
          </w:p>
          <w:p w14:paraId="035FAAE4" w14:textId="77777777" w:rsidR="00EA6B5B" w:rsidRPr="007A56FF" w:rsidRDefault="00EA6B5B" w:rsidP="00EA6B5B">
            <w:pPr>
              <w:rPr>
                <w:color w:val="404040"/>
                <w:sz w:val="18"/>
                <w:szCs w:val="18"/>
              </w:rPr>
            </w:pPr>
            <w:r w:rsidRPr="007A56FF">
              <w:rPr>
                <w:color w:val="404040"/>
                <w:sz w:val="18"/>
                <w:szCs w:val="18"/>
              </w:rPr>
              <w:t>Script Writing</w:t>
            </w:r>
          </w:p>
          <w:p w14:paraId="082B91B2" w14:textId="77777777" w:rsidR="00EA6B5B" w:rsidRPr="007A56FF" w:rsidRDefault="00EA6B5B" w:rsidP="00EA6B5B">
            <w:pPr>
              <w:rPr>
                <w:color w:val="404040"/>
                <w:sz w:val="18"/>
                <w:szCs w:val="18"/>
              </w:rPr>
            </w:pPr>
            <w:r w:rsidRPr="007A56FF">
              <w:rPr>
                <w:color w:val="404040"/>
                <w:sz w:val="18"/>
                <w:szCs w:val="18"/>
              </w:rPr>
              <w:t>Word Processing</w:t>
            </w:r>
          </w:p>
          <w:p w14:paraId="0A811B3B" w14:textId="77777777" w:rsidR="00EA6B5B" w:rsidRPr="007A56FF" w:rsidRDefault="00EA6B5B" w:rsidP="00EA6B5B">
            <w:pPr>
              <w:rPr>
                <w:color w:val="404040"/>
                <w:sz w:val="18"/>
                <w:szCs w:val="18"/>
              </w:rPr>
            </w:pPr>
            <w:r w:rsidRPr="007A56FF">
              <w:rPr>
                <w:color w:val="404040"/>
                <w:sz w:val="18"/>
                <w:szCs w:val="18"/>
              </w:rPr>
              <w:t>Spreadsheet Creation</w:t>
            </w:r>
          </w:p>
          <w:p w14:paraId="3C55FEA8" w14:textId="15FE5771" w:rsidR="00EA6B5B" w:rsidRDefault="00EA6B5B" w:rsidP="00EA6B5B">
            <w:pPr>
              <w:rPr>
                <w:color w:val="404040"/>
                <w:sz w:val="20"/>
                <w:szCs w:val="20"/>
              </w:rPr>
            </w:pPr>
            <w:r w:rsidRPr="007A56FF">
              <w:rPr>
                <w:color w:val="404040"/>
                <w:sz w:val="18"/>
                <w:szCs w:val="18"/>
              </w:rPr>
              <w:t>Budget Planning &amp; Management</w:t>
            </w:r>
          </w:p>
        </w:tc>
        <w:tc>
          <w:tcPr>
            <w:tcW w:w="7760" w:type="dxa"/>
            <w:gridSpan w:val="2"/>
            <w:vAlign w:val="center"/>
          </w:tcPr>
          <w:p w14:paraId="4A1758DC" w14:textId="77777777" w:rsidR="007848A8" w:rsidRPr="005E4E28" w:rsidRDefault="00784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404040"/>
                <w:sz w:val="10"/>
                <w:szCs w:val="10"/>
              </w:rPr>
            </w:pPr>
          </w:p>
          <w:p w14:paraId="7CB8C3FD" w14:textId="77777777" w:rsidR="007848A8" w:rsidRDefault="00000000" w:rsidP="00EA6B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 w:hanging="27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Assistant Production Office Coordinator, </w:t>
            </w:r>
            <w:r>
              <w:rPr>
                <w:i/>
                <w:color w:val="404040"/>
                <w:sz w:val="20"/>
                <w:szCs w:val="20"/>
              </w:rPr>
              <w:t xml:space="preserve">The Rivals of </w:t>
            </w:r>
            <w:proofErr w:type="spellStart"/>
            <w:r>
              <w:rPr>
                <w:i/>
                <w:color w:val="404040"/>
                <w:sz w:val="20"/>
                <w:szCs w:val="20"/>
              </w:rPr>
              <w:t>Amziah</w:t>
            </w:r>
            <w:proofErr w:type="spellEnd"/>
            <w:r>
              <w:rPr>
                <w:i/>
                <w:color w:val="404040"/>
                <w:sz w:val="20"/>
                <w:szCs w:val="20"/>
              </w:rPr>
              <w:t xml:space="preserve"> King </w:t>
            </w:r>
            <w:r>
              <w:rPr>
                <w:color w:val="404040"/>
                <w:sz w:val="20"/>
                <w:szCs w:val="20"/>
              </w:rPr>
              <w:t>(2023)</w:t>
            </w:r>
          </w:p>
          <w:p w14:paraId="3CAFECE8" w14:textId="37280DDE" w:rsidR="000C7BAC" w:rsidRDefault="000C7BAC" w:rsidP="00EA6B5B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76" w:hanging="362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Feature – Black Bear Pictures / Heyday Films – Dir. Andrew Patterson</w:t>
            </w:r>
          </w:p>
          <w:p w14:paraId="5743B978" w14:textId="77777777" w:rsidR="007848A8" w:rsidRDefault="00000000" w:rsidP="00EA6B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 w:hanging="27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Production Secretary, </w:t>
            </w:r>
            <w:r>
              <w:rPr>
                <w:i/>
                <w:color w:val="404040"/>
                <w:sz w:val="20"/>
                <w:szCs w:val="20"/>
              </w:rPr>
              <w:t xml:space="preserve">Gunner </w:t>
            </w:r>
            <w:r>
              <w:rPr>
                <w:color w:val="404040"/>
                <w:sz w:val="20"/>
                <w:szCs w:val="20"/>
              </w:rPr>
              <w:t>(2023)</w:t>
            </w:r>
          </w:p>
          <w:p w14:paraId="63B386DC" w14:textId="0987E4BE" w:rsidR="000C7BAC" w:rsidRDefault="000C7BAC" w:rsidP="00EA6B5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76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Feature – Acme Rocket Fuel - Director Dimitri </w:t>
            </w:r>
            <w:proofErr w:type="spellStart"/>
            <w:r>
              <w:rPr>
                <w:color w:val="404040"/>
                <w:sz w:val="20"/>
                <w:szCs w:val="20"/>
              </w:rPr>
              <w:t>Logothetis</w:t>
            </w:r>
            <w:proofErr w:type="spellEnd"/>
          </w:p>
          <w:p w14:paraId="5C2F1479" w14:textId="77777777" w:rsidR="007848A8" w:rsidRDefault="00000000" w:rsidP="00EA6B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 w:hanging="27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Assistant Production Office Coordinator, </w:t>
            </w:r>
            <w:r>
              <w:rPr>
                <w:i/>
                <w:color w:val="404040"/>
                <w:sz w:val="20"/>
                <w:szCs w:val="20"/>
              </w:rPr>
              <w:t xml:space="preserve">The Shift </w:t>
            </w:r>
            <w:r>
              <w:rPr>
                <w:color w:val="404040"/>
                <w:sz w:val="20"/>
                <w:szCs w:val="20"/>
              </w:rPr>
              <w:t>(2023)</w:t>
            </w:r>
          </w:p>
          <w:p w14:paraId="6878EC41" w14:textId="54652EBB" w:rsidR="000C7BAC" w:rsidRDefault="000C7BAC" w:rsidP="00EA6B5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74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Feature – Angel Studios - Director Brock </w:t>
            </w:r>
            <w:proofErr w:type="spellStart"/>
            <w:r>
              <w:rPr>
                <w:color w:val="404040"/>
                <w:sz w:val="20"/>
                <w:szCs w:val="20"/>
              </w:rPr>
              <w:t>Heasley</w:t>
            </w:r>
            <w:proofErr w:type="spellEnd"/>
          </w:p>
          <w:p w14:paraId="153144AB" w14:textId="77777777" w:rsidR="007848A8" w:rsidRDefault="00000000" w:rsidP="00EA6B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 w:hanging="27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Assistant Production Office Coordinator, </w:t>
            </w:r>
            <w:r>
              <w:rPr>
                <w:i/>
                <w:color w:val="404040"/>
                <w:sz w:val="20"/>
                <w:szCs w:val="20"/>
              </w:rPr>
              <w:t xml:space="preserve">A Nashville Legacy </w:t>
            </w:r>
            <w:r>
              <w:rPr>
                <w:color w:val="404040"/>
                <w:sz w:val="20"/>
                <w:szCs w:val="20"/>
              </w:rPr>
              <w:t>(2022)</w:t>
            </w:r>
          </w:p>
          <w:p w14:paraId="51AA286E" w14:textId="5AE1D6D2" w:rsidR="000C7BAC" w:rsidRDefault="000C7BAC" w:rsidP="00EA6B5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74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Feature – Hallmark Movies and Mysteries – Director Roger Bobb</w:t>
            </w:r>
          </w:p>
          <w:p w14:paraId="1E241E61" w14:textId="77777777" w:rsidR="007848A8" w:rsidRDefault="00000000" w:rsidP="00EA6B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 w:hanging="27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Unit Production Manager, “Pinewood Splitter” (2022)</w:t>
            </w:r>
          </w:p>
          <w:p w14:paraId="503EC14C" w14:textId="4CAF1C24" w:rsidR="000C7BAC" w:rsidRDefault="000C7BAC" w:rsidP="00EA6B5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74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Anthology Segment – Garth Manor – Dir</w:t>
            </w:r>
            <w:r w:rsidR="00EA6B5B">
              <w:rPr>
                <w:color w:val="404040"/>
                <w:sz w:val="20"/>
                <w:szCs w:val="20"/>
              </w:rPr>
              <w:t>ector</w:t>
            </w:r>
            <w:r>
              <w:rPr>
                <w:color w:val="404040"/>
                <w:sz w:val="20"/>
                <w:szCs w:val="20"/>
              </w:rPr>
              <w:t>s Kris Phipps</w:t>
            </w:r>
            <w:r w:rsidR="00EA6B5B">
              <w:rPr>
                <w:color w:val="404040"/>
                <w:sz w:val="20"/>
                <w:szCs w:val="20"/>
              </w:rPr>
              <w:t>,</w:t>
            </w:r>
            <w:r>
              <w:rPr>
                <w:color w:val="404040"/>
                <w:sz w:val="20"/>
                <w:szCs w:val="20"/>
              </w:rPr>
              <w:t xml:space="preserve"> Jarrod Yerkes</w:t>
            </w:r>
          </w:p>
          <w:p w14:paraId="6AAE22F0" w14:textId="77777777" w:rsidR="007848A8" w:rsidRDefault="00000000" w:rsidP="00EA6B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 w:hanging="27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Supervising Producer, </w:t>
            </w:r>
            <w:r>
              <w:rPr>
                <w:i/>
                <w:color w:val="404040"/>
                <w:sz w:val="20"/>
                <w:szCs w:val="20"/>
              </w:rPr>
              <w:t xml:space="preserve">The Old Lady &amp; The Boxer </w:t>
            </w:r>
            <w:r>
              <w:rPr>
                <w:color w:val="404040"/>
                <w:sz w:val="20"/>
                <w:szCs w:val="20"/>
              </w:rPr>
              <w:t>(2022)</w:t>
            </w:r>
          </w:p>
          <w:p w14:paraId="3B441651" w14:textId="64844C0A" w:rsidR="000C7BAC" w:rsidRDefault="000C7BAC" w:rsidP="00EA6B5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74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Short </w:t>
            </w:r>
            <w:r w:rsidR="00EA6B5B">
              <w:rPr>
                <w:color w:val="404040"/>
                <w:sz w:val="20"/>
                <w:szCs w:val="20"/>
              </w:rPr>
              <w:t>–</w:t>
            </w:r>
            <w:r>
              <w:rPr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EA6B5B">
              <w:rPr>
                <w:color w:val="404040"/>
                <w:sz w:val="20"/>
                <w:szCs w:val="20"/>
              </w:rPr>
              <w:t>CineAstra</w:t>
            </w:r>
            <w:proofErr w:type="spellEnd"/>
            <w:r w:rsidR="00EA6B5B">
              <w:rPr>
                <w:color w:val="404040"/>
                <w:sz w:val="20"/>
                <w:szCs w:val="20"/>
              </w:rPr>
              <w:t xml:space="preserve"> / Chapman Creative – Director Camilo Diaz</w:t>
            </w:r>
          </w:p>
          <w:p w14:paraId="357F37C4" w14:textId="77777777" w:rsidR="007848A8" w:rsidRDefault="00000000" w:rsidP="00EA6B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 w:hanging="27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Writer, </w:t>
            </w:r>
            <w:r>
              <w:rPr>
                <w:i/>
                <w:color w:val="404040"/>
                <w:sz w:val="20"/>
                <w:szCs w:val="20"/>
              </w:rPr>
              <w:t xml:space="preserve">If You Can’t Take the Heat </w:t>
            </w:r>
            <w:r>
              <w:rPr>
                <w:color w:val="404040"/>
                <w:sz w:val="20"/>
                <w:szCs w:val="20"/>
              </w:rPr>
              <w:t>(in development)</w:t>
            </w:r>
          </w:p>
          <w:p w14:paraId="6C8B273A" w14:textId="3D9057BA" w:rsidR="007848A8" w:rsidRDefault="00000000" w:rsidP="00EA6B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 w:hanging="27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Writer &amp; Executive Producer, </w:t>
            </w:r>
            <w:r>
              <w:rPr>
                <w:i/>
                <w:color w:val="404040"/>
                <w:sz w:val="20"/>
                <w:szCs w:val="20"/>
              </w:rPr>
              <w:t>Garden of the Gods</w:t>
            </w:r>
            <w:r w:rsidR="00EA6B5B">
              <w:rPr>
                <w:i/>
                <w:color w:val="404040"/>
                <w:sz w:val="20"/>
                <w:szCs w:val="20"/>
              </w:rPr>
              <w:t xml:space="preserve"> </w:t>
            </w:r>
            <w:r>
              <w:rPr>
                <w:color w:val="404040"/>
                <w:sz w:val="20"/>
                <w:szCs w:val="20"/>
              </w:rPr>
              <w:t>(2020)</w:t>
            </w:r>
          </w:p>
          <w:p w14:paraId="53EFF1B0" w14:textId="5ECCB457" w:rsidR="00EA6B5B" w:rsidRDefault="00EA6B5B" w:rsidP="00EA6B5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74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Short – Screen Door Pictures – Director Kyle Sullivan</w:t>
            </w:r>
          </w:p>
          <w:p w14:paraId="11C4E883" w14:textId="3AF53620" w:rsidR="007A56FF" w:rsidRDefault="00000000" w:rsidP="00EA6B5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74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Winner, “Best Horror,” Georgia Shorts Film Festival, 2021</w:t>
            </w:r>
          </w:p>
          <w:p w14:paraId="1DEAAA61" w14:textId="6C2A4C4E" w:rsidR="007A56FF" w:rsidRDefault="00000000" w:rsidP="00EA6B5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74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Finalist, “Best Dark Drama,” Austin After Dark Film Festival, 2021</w:t>
            </w:r>
          </w:p>
          <w:p w14:paraId="36B8CD48" w14:textId="192790CC" w:rsidR="007848A8" w:rsidRPr="007A56FF" w:rsidRDefault="00000000" w:rsidP="00EA6B5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74"/>
              <w:rPr>
                <w:color w:val="404040"/>
                <w:sz w:val="20"/>
                <w:szCs w:val="20"/>
              </w:rPr>
            </w:pPr>
            <w:r w:rsidRPr="007A56FF">
              <w:rPr>
                <w:color w:val="404040"/>
                <w:sz w:val="20"/>
                <w:szCs w:val="20"/>
              </w:rPr>
              <w:t>Official Selection, Sidewalk Film Festival, 2021</w:t>
            </w:r>
          </w:p>
          <w:p w14:paraId="4FA0C678" w14:textId="6D8D1ACB" w:rsidR="007848A8" w:rsidRDefault="00000000" w:rsidP="00EA6B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 w:hanging="27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Writer</w:t>
            </w:r>
            <w:r>
              <w:rPr>
                <w:i/>
                <w:color w:val="404040"/>
                <w:sz w:val="20"/>
                <w:szCs w:val="20"/>
              </w:rPr>
              <w:t xml:space="preserve"> &amp; </w:t>
            </w:r>
            <w:r>
              <w:rPr>
                <w:color w:val="404040"/>
                <w:sz w:val="20"/>
                <w:szCs w:val="20"/>
              </w:rPr>
              <w:t>Executive Producer, “Lora Meets Jonas”</w:t>
            </w:r>
            <w:r>
              <w:rPr>
                <w:i/>
                <w:color w:val="404040"/>
                <w:sz w:val="20"/>
                <w:szCs w:val="20"/>
              </w:rPr>
              <w:t xml:space="preserve"> </w:t>
            </w:r>
            <w:r>
              <w:rPr>
                <w:color w:val="404040"/>
                <w:sz w:val="20"/>
                <w:szCs w:val="20"/>
              </w:rPr>
              <w:t>(2018)</w:t>
            </w:r>
          </w:p>
          <w:p w14:paraId="212283CB" w14:textId="31374E7B" w:rsidR="00EA6B5B" w:rsidRPr="00EA6B5B" w:rsidRDefault="00EA6B5B" w:rsidP="00EA6B5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74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Short – Screen Door Pictures – Director Kyle Sullivan</w:t>
            </w:r>
          </w:p>
          <w:p w14:paraId="65EAD663" w14:textId="7992563A" w:rsidR="007848A8" w:rsidRDefault="00000000" w:rsidP="00EA6B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6" w:hanging="27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Writer &amp; Executive Producer,</w:t>
            </w:r>
            <w:r>
              <w:rPr>
                <w:i/>
                <w:color w:val="404040"/>
                <w:sz w:val="20"/>
                <w:szCs w:val="20"/>
              </w:rPr>
              <w:t xml:space="preserve"> </w:t>
            </w:r>
            <w:r w:rsidR="00EA6B5B">
              <w:rPr>
                <w:iCs/>
                <w:color w:val="404040"/>
                <w:sz w:val="20"/>
                <w:szCs w:val="20"/>
              </w:rPr>
              <w:t>“I See the Stars”</w:t>
            </w:r>
            <w:r>
              <w:rPr>
                <w:i/>
                <w:color w:val="404040"/>
                <w:sz w:val="20"/>
                <w:szCs w:val="20"/>
              </w:rPr>
              <w:t xml:space="preserve"> </w:t>
            </w:r>
            <w:r>
              <w:rPr>
                <w:color w:val="404040"/>
                <w:sz w:val="20"/>
                <w:szCs w:val="20"/>
              </w:rPr>
              <w:t>(2016)</w:t>
            </w:r>
          </w:p>
          <w:p w14:paraId="4480F43E" w14:textId="3CACC51B" w:rsidR="00EA6B5B" w:rsidRPr="00EA6B5B" w:rsidRDefault="00EA6B5B" w:rsidP="00EA6B5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74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Short – Screen Door Pictures – Director Kyle Sullivan</w:t>
            </w:r>
          </w:p>
          <w:p w14:paraId="7D2F8A46" w14:textId="77777777" w:rsidR="007848A8" w:rsidRDefault="00000000" w:rsidP="00EA6B5B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74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Official Selection, Johnson City Film Festival (2019)</w:t>
            </w:r>
          </w:p>
        </w:tc>
      </w:tr>
      <w:tr w:rsidR="007848A8" w14:paraId="0D4759E1" w14:textId="77777777" w:rsidTr="005E4E28">
        <w:trPr>
          <w:trHeight w:val="495"/>
        </w:trPr>
        <w:tc>
          <w:tcPr>
            <w:tcW w:w="3330" w:type="dxa"/>
            <w:vMerge/>
            <w:shd w:val="clear" w:color="auto" w:fill="F2F2F2"/>
          </w:tcPr>
          <w:p w14:paraId="475A0838" w14:textId="77777777" w:rsidR="007848A8" w:rsidRDefault="00784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404040"/>
                <w:sz w:val="20"/>
                <w:szCs w:val="20"/>
              </w:rPr>
            </w:pPr>
          </w:p>
        </w:tc>
        <w:tc>
          <w:tcPr>
            <w:tcW w:w="7760" w:type="dxa"/>
            <w:gridSpan w:val="2"/>
            <w:vAlign w:val="center"/>
          </w:tcPr>
          <w:p w14:paraId="63FA1D6A" w14:textId="77777777" w:rsidR="007848A8" w:rsidRDefault="00784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404040"/>
                <w:sz w:val="20"/>
                <w:szCs w:val="20"/>
              </w:rPr>
            </w:pPr>
          </w:p>
        </w:tc>
      </w:tr>
      <w:tr w:rsidR="007848A8" w14:paraId="383620C4" w14:textId="77777777" w:rsidTr="007A56FF">
        <w:tc>
          <w:tcPr>
            <w:tcW w:w="3330" w:type="dxa"/>
            <w:vMerge w:val="restart"/>
            <w:shd w:val="clear" w:color="auto" w:fill="F2F2F2"/>
            <w:vAlign w:val="center"/>
          </w:tcPr>
          <w:p w14:paraId="054FD593" w14:textId="428BEB86" w:rsidR="007848A8" w:rsidRDefault="005E4E28" w:rsidP="005E4E28">
            <w:pPr>
              <w:pStyle w:val="Heading1"/>
            </w:pPr>
            <w:r w:rsidRPr="005E4E28">
              <w:rPr>
                <w:color w:val="002060"/>
              </w:rPr>
              <w:t>PROGRAM SKILLS</w:t>
            </w:r>
            <w:r w:rsidR="00EA6B5B" w:rsidRPr="005E4E28">
              <w:rPr>
                <w:color w:val="002060"/>
              </w:rPr>
              <w:t xml:space="preserve"> —</w:t>
            </w:r>
          </w:p>
        </w:tc>
        <w:tc>
          <w:tcPr>
            <w:tcW w:w="6750" w:type="dxa"/>
            <w:vMerge w:val="restart"/>
            <w:shd w:val="clear" w:color="auto" w:fill="303848"/>
            <w:vAlign w:val="center"/>
          </w:tcPr>
          <w:p w14:paraId="22C7F5E6" w14:textId="0A5EF372" w:rsidR="007848A8" w:rsidRDefault="00000000" w:rsidP="007A56FF">
            <w:pPr>
              <w:pStyle w:val="Heading1"/>
            </w:pPr>
            <w:r>
              <w:t xml:space="preserve">WORK &amp; LEADERSHIP EXPERIENCE </w:t>
            </w:r>
          </w:p>
        </w:tc>
        <w:tc>
          <w:tcPr>
            <w:tcW w:w="1010" w:type="dxa"/>
            <w:tcBorders>
              <w:bottom w:val="single" w:sz="18" w:space="0" w:color="BF9268"/>
            </w:tcBorders>
          </w:tcPr>
          <w:p w14:paraId="6C313E76" w14:textId="77777777" w:rsidR="007848A8" w:rsidRDefault="007848A8"/>
        </w:tc>
      </w:tr>
      <w:tr w:rsidR="007848A8" w14:paraId="2AEBE366" w14:textId="77777777" w:rsidTr="007A56FF">
        <w:trPr>
          <w:trHeight w:val="220"/>
        </w:trPr>
        <w:tc>
          <w:tcPr>
            <w:tcW w:w="3330" w:type="dxa"/>
            <w:vMerge/>
            <w:shd w:val="clear" w:color="auto" w:fill="F2F2F2"/>
            <w:vAlign w:val="center"/>
          </w:tcPr>
          <w:p w14:paraId="0F93C843" w14:textId="77777777" w:rsidR="007848A8" w:rsidRDefault="00784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50" w:type="dxa"/>
            <w:vMerge/>
            <w:shd w:val="clear" w:color="auto" w:fill="303848"/>
            <w:vAlign w:val="center"/>
          </w:tcPr>
          <w:p w14:paraId="337669A3" w14:textId="77777777" w:rsidR="007848A8" w:rsidRDefault="00784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10" w:type="dxa"/>
          </w:tcPr>
          <w:p w14:paraId="60BF6E00" w14:textId="77777777" w:rsidR="007848A8" w:rsidRDefault="007848A8"/>
        </w:tc>
      </w:tr>
      <w:tr w:rsidR="007848A8" w14:paraId="0EFCF988" w14:textId="77777777" w:rsidTr="00972AC1">
        <w:trPr>
          <w:trHeight w:val="1836"/>
        </w:trPr>
        <w:tc>
          <w:tcPr>
            <w:tcW w:w="3330" w:type="dxa"/>
            <w:shd w:val="clear" w:color="auto" w:fill="F2F2F2"/>
          </w:tcPr>
          <w:p w14:paraId="1FC115CE" w14:textId="77777777" w:rsidR="00EA6B5B" w:rsidRDefault="00EA6B5B" w:rsidP="00EA6B5B">
            <w:pPr>
              <w:rPr>
                <w:color w:val="404040"/>
                <w:sz w:val="18"/>
                <w:szCs w:val="18"/>
              </w:rPr>
            </w:pPr>
          </w:p>
          <w:p w14:paraId="4196C9FE" w14:textId="05407B72" w:rsidR="00EA6B5B" w:rsidRPr="007A56FF" w:rsidRDefault="00EA6B5B" w:rsidP="00EA6B5B">
            <w:pPr>
              <w:rPr>
                <w:color w:val="404040"/>
                <w:sz w:val="18"/>
                <w:szCs w:val="18"/>
              </w:rPr>
            </w:pPr>
            <w:r w:rsidRPr="007A56FF">
              <w:rPr>
                <w:color w:val="404040"/>
                <w:sz w:val="18"/>
                <w:szCs w:val="18"/>
              </w:rPr>
              <w:t>MS Office Suite</w:t>
            </w:r>
            <w:r>
              <w:rPr>
                <w:color w:val="404040"/>
                <w:sz w:val="18"/>
                <w:szCs w:val="18"/>
              </w:rPr>
              <w:t xml:space="preserve">       </w:t>
            </w:r>
            <w:r w:rsidRPr="007A56FF">
              <w:rPr>
                <w:color w:val="404040"/>
                <w:sz w:val="18"/>
                <w:szCs w:val="18"/>
              </w:rPr>
              <w:t>Google Suite</w:t>
            </w:r>
          </w:p>
          <w:p w14:paraId="51B6787E" w14:textId="4ED157DF" w:rsidR="00EA6B5B" w:rsidRPr="007A56FF" w:rsidRDefault="00EA6B5B" w:rsidP="00EA6B5B">
            <w:pPr>
              <w:rPr>
                <w:color w:val="404040"/>
                <w:sz w:val="18"/>
                <w:szCs w:val="18"/>
              </w:rPr>
            </w:pPr>
            <w:r w:rsidRPr="007A56FF">
              <w:rPr>
                <w:color w:val="404040"/>
                <w:sz w:val="18"/>
                <w:szCs w:val="18"/>
              </w:rPr>
              <w:t>Final Draft</w:t>
            </w:r>
            <w:r w:rsidR="00972AC1">
              <w:rPr>
                <w:color w:val="404040"/>
                <w:sz w:val="18"/>
                <w:szCs w:val="18"/>
              </w:rPr>
              <w:t xml:space="preserve">               </w:t>
            </w:r>
            <w:r w:rsidRPr="007A56FF">
              <w:rPr>
                <w:color w:val="404040"/>
                <w:sz w:val="18"/>
                <w:szCs w:val="18"/>
              </w:rPr>
              <w:t>Dropbox</w:t>
            </w:r>
          </w:p>
          <w:p w14:paraId="160C7463" w14:textId="3265CFFE" w:rsidR="00EA6B5B" w:rsidRPr="007A56FF" w:rsidRDefault="00EA6B5B" w:rsidP="00EA6B5B">
            <w:pPr>
              <w:rPr>
                <w:color w:val="404040"/>
                <w:sz w:val="18"/>
                <w:szCs w:val="18"/>
              </w:rPr>
            </w:pPr>
            <w:proofErr w:type="spellStart"/>
            <w:r w:rsidRPr="007A56FF">
              <w:rPr>
                <w:color w:val="404040"/>
                <w:sz w:val="18"/>
                <w:szCs w:val="18"/>
              </w:rPr>
              <w:t>Scenechronize</w:t>
            </w:r>
            <w:proofErr w:type="spellEnd"/>
            <w:r w:rsidR="00972AC1">
              <w:rPr>
                <w:color w:val="404040"/>
                <w:sz w:val="18"/>
                <w:szCs w:val="18"/>
              </w:rPr>
              <w:t xml:space="preserve">.       </w:t>
            </w:r>
            <w:proofErr w:type="spellStart"/>
            <w:r w:rsidRPr="007A56FF">
              <w:rPr>
                <w:color w:val="404040"/>
                <w:sz w:val="18"/>
                <w:szCs w:val="18"/>
              </w:rPr>
              <w:t>CASHet</w:t>
            </w:r>
            <w:proofErr w:type="spellEnd"/>
          </w:p>
          <w:p w14:paraId="17E27999" w14:textId="3263278E" w:rsidR="00EA6B5B" w:rsidRPr="007A56FF" w:rsidRDefault="00EA6B5B" w:rsidP="00EA6B5B">
            <w:pPr>
              <w:rPr>
                <w:color w:val="404040"/>
                <w:sz w:val="18"/>
                <w:szCs w:val="18"/>
              </w:rPr>
            </w:pPr>
            <w:r w:rsidRPr="007A56FF">
              <w:rPr>
                <w:color w:val="404040"/>
                <w:sz w:val="18"/>
                <w:szCs w:val="18"/>
              </w:rPr>
              <w:t>Adobe Acrobat</w:t>
            </w:r>
            <w:r w:rsidR="00972AC1">
              <w:rPr>
                <w:color w:val="404040"/>
                <w:sz w:val="18"/>
                <w:szCs w:val="18"/>
              </w:rPr>
              <w:t xml:space="preserve">        </w:t>
            </w:r>
            <w:r w:rsidRPr="007A56FF">
              <w:rPr>
                <w:color w:val="404040"/>
                <w:sz w:val="18"/>
                <w:szCs w:val="18"/>
              </w:rPr>
              <w:t>Preview</w:t>
            </w:r>
          </w:p>
          <w:p w14:paraId="7B6016E1" w14:textId="09C9843B" w:rsidR="00EA6B5B" w:rsidRPr="007A56FF" w:rsidRDefault="00EA6B5B" w:rsidP="00EA6B5B">
            <w:pPr>
              <w:rPr>
                <w:color w:val="404040"/>
                <w:sz w:val="18"/>
                <w:szCs w:val="18"/>
              </w:rPr>
            </w:pPr>
            <w:proofErr w:type="spellStart"/>
            <w:r w:rsidRPr="007A56FF">
              <w:rPr>
                <w:color w:val="404040"/>
                <w:sz w:val="18"/>
                <w:szCs w:val="18"/>
              </w:rPr>
              <w:t>StudioBinder</w:t>
            </w:r>
            <w:proofErr w:type="spellEnd"/>
            <w:r w:rsidR="00972AC1">
              <w:rPr>
                <w:color w:val="404040"/>
                <w:sz w:val="18"/>
                <w:szCs w:val="18"/>
              </w:rPr>
              <w:t xml:space="preserve">           </w:t>
            </w:r>
            <w:r w:rsidRPr="007A56FF">
              <w:rPr>
                <w:color w:val="404040"/>
                <w:sz w:val="18"/>
                <w:szCs w:val="18"/>
              </w:rPr>
              <w:t>Set Keeper</w:t>
            </w:r>
          </w:p>
          <w:p w14:paraId="0A054EB3" w14:textId="08BA7BC3" w:rsidR="007848A8" w:rsidRDefault="007848A8" w:rsidP="007A56FF">
            <w:pPr>
              <w:rPr>
                <w:color w:val="404040"/>
                <w:sz w:val="20"/>
                <w:szCs w:val="20"/>
              </w:rPr>
            </w:pPr>
          </w:p>
        </w:tc>
        <w:tc>
          <w:tcPr>
            <w:tcW w:w="7760" w:type="dxa"/>
            <w:gridSpan w:val="2"/>
          </w:tcPr>
          <w:p w14:paraId="173C6092" w14:textId="77777777" w:rsidR="007A56FF" w:rsidRPr="005E4E28" w:rsidRDefault="007A56FF" w:rsidP="007A5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404040"/>
                <w:sz w:val="10"/>
                <w:szCs w:val="10"/>
              </w:rPr>
            </w:pPr>
          </w:p>
          <w:p w14:paraId="76A4DFA1" w14:textId="26EA0CBF" w:rsidR="007A56FF" w:rsidRDefault="007A56FF" w:rsidP="007A56F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Adjunct Instructor, Alabama School of Fine Arts (2022-present)</w:t>
            </w:r>
          </w:p>
          <w:p w14:paraId="6A240D20" w14:textId="735B6B1A" w:rsidR="00943A87" w:rsidRDefault="00943A87" w:rsidP="00943A87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Creative Writing Department, Filmmaking courses</w:t>
            </w:r>
          </w:p>
          <w:p w14:paraId="08A8EC04" w14:textId="2ECFD82C" w:rsidR="007848A8" w:rsidRDefault="00000000" w:rsidP="007A56F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Instructor of English, Jefferson State Community College</w:t>
            </w:r>
            <w:r w:rsidR="007A56FF">
              <w:rPr>
                <w:color w:val="404040"/>
                <w:sz w:val="20"/>
                <w:szCs w:val="20"/>
              </w:rPr>
              <w:t xml:space="preserve"> (2007-2022)</w:t>
            </w:r>
            <w:r>
              <w:rPr>
                <w:color w:val="404040"/>
                <w:sz w:val="20"/>
                <w:szCs w:val="20"/>
              </w:rPr>
              <w:t xml:space="preserve"> </w:t>
            </w:r>
          </w:p>
          <w:p w14:paraId="67966065" w14:textId="40CFEF32" w:rsidR="007848A8" w:rsidRPr="00EA6B5B" w:rsidRDefault="00000000" w:rsidP="00943A87">
            <w:pPr>
              <w:pStyle w:val="ListParagraph"/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04040"/>
                <w:sz w:val="20"/>
                <w:szCs w:val="20"/>
              </w:rPr>
            </w:pPr>
            <w:r w:rsidRPr="00943A87">
              <w:rPr>
                <w:color w:val="404040"/>
                <w:sz w:val="20"/>
                <w:szCs w:val="20"/>
              </w:rPr>
              <w:t>Director of Red Mountain Reading Series</w:t>
            </w:r>
            <w:r w:rsidR="00EA6B5B">
              <w:rPr>
                <w:color w:val="404040"/>
                <w:sz w:val="20"/>
                <w:szCs w:val="20"/>
              </w:rPr>
              <w:t xml:space="preserve">, </w:t>
            </w:r>
            <w:r w:rsidRPr="00EA6B5B">
              <w:rPr>
                <w:color w:val="404040"/>
                <w:sz w:val="20"/>
                <w:szCs w:val="20"/>
              </w:rPr>
              <w:t xml:space="preserve">Editor of </w:t>
            </w:r>
            <w:r w:rsidRPr="00EA6B5B">
              <w:rPr>
                <w:i/>
                <w:color w:val="404040"/>
                <w:sz w:val="20"/>
                <w:szCs w:val="20"/>
              </w:rPr>
              <w:t xml:space="preserve">Wingspan </w:t>
            </w:r>
            <w:r w:rsidRPr="00EA6B5B">
              <w:rPr>
                <w:color w:val="404040"/>
                <w:sz w:val="20"/>
                <w:szCs w:val="20"/>
              </w:rPr>
              <w:t>literary &amp; arts magazine</w:t>
            </w:r>
            <w:r w:rsidR="00EA6B5B">
              <w:rPr>
                <w:color w:val="404040"/>
                <w:sz w:val="20"/>
                <w:szCs w:val="20"/>
              </w:rPr>
              <w:t xml:space="preserve">, </w:t>
            </w:r>
            <w:r w:rsidRPr="00EA6B5B">
              <w:rPr>
                <w:color w:val="404040"/>
                <w:sz w:val="20"/>
                <w:szCs w:val="20"/>
              </w:rPr>
              <w:t>Founder and Coordinator of Pioneer Con</w:t>
            </w:r>
            <w:r w:rsidR="00EA6B5B">
              <w:rPr>
                <w:color w:val="404040"/>
                <w:sz w:val="20"/>
                <w:szCs w:val="20"/>
              </w:rPr>
              <w:t>, F</w:t>
            </w:r>
            <w:r w:rsidRPr="00EA6B5B">
              <w:rPr>
                <w:color w:val="404040"/>
                <w:sz w:val="20"/>
                <w:szCs w:val="20"/>
              </w:rPr>
              <w:t>aculty advisor, Sigma Kappa Delta English honor society</w:t>
            </w:r>
          </w:p>
        </w:tc>
      </w:tr>
      <w:tr w:rsidR="007848A8" w14:paraId="33A4A588" w14:textId="77777777" w:rsidTr="007A56FF">
        <w:tc>
          <w:tcPr>
            <w:tcW w:w="3330" w:type="dxa"/>
            <w:vMerge w:val="restart"/>
            <w:shd w:val="clear" w:color="auto" w:fill="F2F2F2"/>
          </w:tcPr>
          <w:p w14:paraId="19FD8D08" w14:textId="1B9482D5" w:rsidR="007848A8" w:rsidRPr="00943A87" w:rsidRDefault="007848A8" w:rsidP="00943A87">
            <w:pPr>
              <w:pStyle w:val="Heading2"/>
              <w:rPr>
                <w:color w:val="BF9268"/>
              </w:rPr>
            </w:pPr>
          </w:p>
        </w:tc>
        <w:tc>
          <w:tcPr>
            <w:tcW w:w="6750" w:type="dxa"/>
            <w:vMerge w:val="restart"/>
            <w:shd w:val="clear" w:color="auto" w:fill="303848"/>
            <w:vAlign w:val="center"/>
          </w:tcPr>
          <w:p w14:paraId="2F182F58" w14:textId="77777777" w:rsidR="007848A8" w:rsidRDefault="00000000">
            <w:pPr>
              <w:pStyle w:val="Heading1"/>
            </w:pPr>
            <w:r>
              <w:t xml:space="preserve">OTHER CREATIVE PROJECTS </w:t>
            </w:r>
          </w:p>
        </w:tc>
        <w:tc>
          <w:tcPr>
            <w:tcW w:w="1010" w:type="dxa"/>
            <w:tcBorders>
              <w:bottom w:val="single" w:sz="18" w:space="0" w:color="BF9268"/>
            </w:tcBorders>
          </w:tcPr>
          <w:p w14:paraId="4DDD08BA" w14:textId="77777777" w:rsidR="007848A8" w:rsidRDefault="007848A8"/>
        </w:tc>
      </w:tr>
      <w:tr w:rsidR="007848A8" w14:paraId="2CDB99B7" w14:textId="77777777" w:rsidTr="00972AC1">
        <w:trPr>
          <w:trHeight w:val="225"/>
        </w:trPr>
        <w:tc>
          <w:tcPr>
            <w:tcW w:w="3330" w:type="dxa"/>
            <w:vMerge/>
            <w:shd w:val="clear" w:color="auto" w:fill="F2F2F2"/>
          </w:tcPr>
          <w:p w14:paraId="4E6F23B4" w14:textId="77777777" w:rsidR="007848A8" w:rsidRDefault="00784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50" w:type="dxa"/>
            <w:vMerge/>
            <w:shd w:val="clear" w:color="auto" w:fill="303848"/>
            <w:vAlign w:val="center"/>
          </w:tcPr>
          <w:p w14:paraId="18B98D4E" w14:textId="77777777" w:rsidR="007848A8" w:rsidRDefault="00784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10" w:type="dxa"/>
          </w:tcPr>
          <w:p w14:paraId="216EA5CE" w14:textId="77777777" w:rsidR="007848A8" w:rsidRDefault="007848A8"/>
        </w:tc>
      </w:tr>
      <w:tr w:rsidR="007848A8" w14:paraId="1656B0A5" w14:textId="77777777" w:rsidTr="007A56FF">
        <w:trPr>
          <w:trHeight w:val="1530"/>
        </w:trPr>
        <w:tc>
          <w:tcPr>
            <w:tcW w:w="3330" w:type="dxa"/>
            <w:shd w:val="clear" w:color="auto" w:fill="F2F2F2"/>
          </w:tcPr>
          <w:p w14:paraId="730E63FE" w14:textId="77777777" w:rsidR="007848A8" w:rsidRDefault="007848A8">
            <w:pPr>
              <w:rPr>
                <w:color w:val="404040"/>
                <w:sz w:val="20"/>
                <w:szCs w:val="20"/>
              </w:rPr>
            </w:pPr>
            <w:bookmarkStart w:id="0" w:name="_heading=h.2au3svbzgqhq" w:colFirst="0" w:colLast="0"/>
            <w:bookmarkEnd w:id="0"/>
          </w:p>
          <w:p w14:paraId="4512A884" w14:textId="5910F2BC" w:rsidR="007A56FF" w:rsidRPr="007A56FF" w:rsidRDefault="007A56FF" w:rsidP="00EA6B5B">
            <w:pPr>
              <w:rPr>
                <w:color w:val="404040"/>
                <w:sz w:val="10"/>
                <w:szCs w:val="10"/>
              </w:rPr>
            </w:pPr>
          </w:p>
        </w:tc>
        <w:tc>
          <w:tcPr>
            <w:tcW w:w="7760" w:type="dxa"/>
            <w:gridSpan w:val="2"/>
          </w:tcPr>
          <w:p w14:paraId="77D7AFB5" w14:textId="77777777" w:rsidR="007848A8" w:rsidRPr="005E4E28" w:rsidRDefault="007848A8" w:rsidP="007A5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color w:val="404040"/>
                <w:sz w:val="10"/>
                <w:szCs w:val="10"/>
              </w:rPr>
            </w:pPr>
          </w:p>
          <w:p w14:paraId="287CB834" w14:textId="77777777" w:rsidR="007848A8" w:rsidRDefault="00000000" w:rsidP="00943A8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color w:val="404040"/>
                <w:sz w:val="20"/>
                <w:szCs w:val="20"/>
              </w:rPr>
            </w:pPr>
            <w:proofErr w:type="spellStart"/>
            <w:r>
              <w:rPr>
                <w:color w:val="404040"/>
                <w:sz w:val="20"/>
                <w:szCs w:val="20"/>
              </w:rPr>
              <w:t>Trekspertise</w:t>
            </w:r>
            <w:proofErr w:type="spellEnd"/>
            <w:r>
              <w:rPr>
                <w:color w:val="404040"/>
                <w:sz w:val="20"/>
                <w:szCs w:val="20"/>
              </w:rPr>
              <w:t xml:space="preserve"> YouTube channel – Writer, copy editor, presenter</w:t>
            </w:r>
          </w:p>
          <w:p w14:paraId="53B369B2" w14:textId="77777777" w:rsidR="007848A8" w:rsidRDefault="00000000" w:rsidP="00943A8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Screenwriting Judge, Miami International Science Fiction Film Festival, 2021</w:t>
            </w:r>
          </w:p>
          <w:p w14:paraId="24EAC475" w14:textId="77777777" w:rsidR="007848A8" w:rsidRDefault="00000000" w:rsidP="00943A8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“Rosalee,” </w:t>
            </w:r>
            <w:r>
              <w:rPr>
                <w:i/>
                <w:color w:val="404040"/>
                <w:sz w:val="20"/>
                <w:szCs w:val="20"/>
              </w:rPr>
              <w:t xml:space="preserve">James Gunn’s Ad Astra, </w:t>
            </w:r>
            <w:r>
              <w:rPr>
                <w:color w:val="404040"/>
                <w:sz w:val="20"/>
                <w:szCs w:val="20"/>
              </w:rPr>
              <w:t>July 2018</w:t>
            </w:r>
          </w:p>
          <w:p w14:paraId="5D7F7A78" w14:textId="77777777" w:rsidR="007848A8" w:rsidRDefault="00000000" w:rsidP="00943A8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“Bartleby the Scavenger,” </w:t>
            </w:r>
            <w:r>
              <w:rPr>
                <w:i/>
                <w:color w:val="404040"/>
                <w:sz w:val="20"/>
                <w:szCs w:val="20"/>
              </w:rPr>
              <w:t xml:space="preserve">The Magazine of Fantasy &amp; Science Fiction, </w:t>
            </w:r>
            <w:r>
              <w:rPr>
                <w:color w:val="404040"/>
                <w:sz w:val="20"/>
                <w:szCs w:val="20"/>
              </w:rPr>
              <w:t>May / June 2014</w:t>
            </w:r>
          </w:p>
          <w:p w14:paraId="7E8A2FBF" w14:textId="77777777" w:rsidR="007848A8" w:rsidRDefault="007848A8" w:rsidP="007A5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</w:tc>
      </w:tr>
    </w:tbl>
    <w:p w14:paraId="605FF52B" w14:textId="77777777" w:rsidR="007848A8" w:rsidRDefault="007848A8" w:rsidP="007A56FF"/>
    <w:sectPr w:rsidR="007848A8" w:rsidSect="007A56FF">
      <w:headerReference w:type="default" r:id="rId9"/>
      <w:pgSz w:w="12240" w:h="15840"/>
      <w:pgMar w:top="360" w:right="1440" w:bottom="36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C026" w14:textId="77777777" w:rsidR="00116DBF" w:rsidRDefault="00116DBF">
      <w:r>
        <w:separator/>
      </w:r>
    </w:p>
  </w:endnote>
  <w:endnote w:type="continuationSeparator" w:id="0">
    <w:p w14:paraId="1DD239AC" w14:textId="77777777" w:rsidR="00116DBF" w:rsidRDefault="0011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985B" w14:textId="77777777" w:rsidR="00116DBF" w:rsidRDefault="00116DBF">
      <w:r>
        <w:separator/>
      </w:r>
    </w:p>
  </w:footnote>
  <w:footnote w:type="continuationSeparator" w:id="0">
    <w:p w14:paraId="69E4A2C4" w14:textId="77777777" w:rsidR="00116DBF" w:rsidRDefault="0011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E1AD" w14:textId="77777777" w:rsidR="007848A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0E5D61B" wp14:editId="212F7534">
              <wp:simplePos x="0" y="0"/>
              <wp:positionH relativeFrom="column">
                <wp:posOffset>-913765</wp:posOffset>
              </wp:positionH>
              <wp:positionV relativeFrom="paragraph">
                <wp:posOffset>-488315</wp:posOffset>
              </wp:positionV>
              <wp:extent cx="7809230" cy="128778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9230" cy="12877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31F581" w14:textId="77777777" w:rsidR="007848A8" w:rsidRDefault="007848A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E5D61B" id="Rectangle 10" o:spid="_x0000_s1026" style="position:absolute;margin-left:-71.95pt;margin-top:-38.45pt;width:614.9pt;height:101.4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" fillcolor="#303848 [3204]" stroked="f">
              <v:textbox inset="2.53958mm,2.53958mm,2.53958mm,2.53958mm">
                <w:txbxContent>
                  <w:p w14:paraId="6431F581" w14:textId="77777777" w:rsidR="007848A8" w:rsidRDefault="007848A8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0C26"/>
    <w:multiLevelType w:val="hybridMultilevel"/>
    <w:tmpl w:val="9130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3844"/>
    <w:multiLevelType w:val="multilevel"/>
    <w:tmpl w:val="C3E24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C902F2"/>
    <w:multiLevelType w:val="hybridMultilevel"/>
    <w:tmpl w:val="4D588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E107C"/>
    <w:multiLevelType w:val="multilevel"/>
    <w:tmpl w:val="3AFE95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0E29AD"/>
    <w:multiLevelType w:val="multilevel"/>
    <w:tmpl w:val="09C4EF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C29048A"/>
    <w:multiLevelType w:val="multilevel"/>
    <w:tmpl w:val="728E1E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BB5F45"/>
    <w:multiLevelType w:val="hybridMultilevel"/>
    <w:tmpl w:val="964EB58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112158">
    <w:abstractNumId w:val="3"/>
  </w:num>
  <w:num w:numId="2" w16cid:durableId="1758283864">
    <w:abstractNumId w:val="4"/>
  </w:num>
  <w:num w:numId="3" w16cid:durableId="907039096">
    <w:abstractNumId w:val="5"/>
  </w:num>
  <w:num w:numId="4" w16cid:durableId="1969161426">
    <w:abstractNumId w:val="0"/>
  </w:num>
  <w:num w:numId="5" w16cid:durableId="1511720905">
    <w:abstractNumId w:val="1"/>
  </w:num>
  <w:num w:numId="6" w16cid:durableId="995645967">
    <w:abstractNumId w:val="2"/>
  </w:num>
  <w:num w:numId="7" w16cid:durableId="7791780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8A8"/>
    <w:rsid w:val="000C7BAC"/>
    <w:rsid w:val="00116DBF"/>
    <w:rsid w:val="005E4E28"/>
    <w:rsid w:val="007848A8"/>
    <w:rsid w:val="007A56FF"/>
    <w:rsid w:val="00943A87"/>
    <w:rsid w:val="00972AC1"/>
    <w:rsid w:val="00EA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E2231"/>
  <w15:docId w15:val="{509E067D-4A6F-8C46-BD9F-A91F1A06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05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120" w:after="120"/>
      <w:jc w:val="center"/>
    </w:pPr>
    <w:rPr>
      <w:color w:val="303848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D26A79"/>
    <w:rPr>
      <w:color w:val="BF9268" w:themeColor="accent2"/>
    </w:rPr>
  </w:style>
  <w:style w:type="paragraph" w:styleId="ListParagraph">
    <w:name w:val="List Paragraph"/>
    <w:basedOn w:val="Normal"/>
    <w:uiPriority w:val="34"/>
    <w:semiHidden/>
    <w:qFormat/>
    <w:rsid w:val="00F70405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kZ//ALOrlL/eqFdiTVPj96JkVg==">CgMxLjAyDmguMmF1M3N2YnpncWhxOAByITE5ZGx1ZDlYVEh0ajBHSE1jck1LQmh5MG50MFp5cXBybg==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D441C3-B134-CE47-B6E4-644CC700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Boyer</dc:creator>
  <cp:lastModifiedBy>Katie Boyer</cp:lastModifiedBy>
  <cp:revision>3</cp:revision>
  <cp:lastPrinted>2023-08-22T21:57:00Z</cp:lastPrinted>
  <dcterms:created xsi:type="dcterms:W3CDTF">2023-02-07T16:53:00Z</dcterms:created>
  <dcterms:modified xsi:type="dcterms:W3CDTF">2023-08-22T22:45:00Z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